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321EDF" w14:paraId="31A07148" w14:textId="77777777">
        <w:tc>
          <w:tcPr>
            <w:tcW w:w="9026" w:type="dxa"/>
            <w:shd w:val="clear" w:color="auto" w:fill="12414E"/>
            <w:tcMar>
              <w:top w:w="200" w:type="dxa"/>
              <w:left w:w="260" w:type="dxa"/>
              <w:bottom w:w="200" w:type="dxa"/>
              <w:right w:w="260" w:type="dxa"/>
            </w:tcMar>
          </w:tcPr>
          <w:p w14:paraId="647ED527" w14:textId="77777777" w:rsidR="00321EDF" w:rsidRDefault="00000000">
            <w:r>
              <w:rPr>
                <w:rFonts w:ascii="Calibri" w:eastAsia="Calibri" w:hAnsi="Calibri" w:cs="Calibri"/>
                <w:b/>
                <w:bCs/>
                <w:color w:val="FFFFFF"/>
                <w:sz w:val="40"/>
                <w:szCs w:val="40"/>
              </w:rPr>
              <w:t>SUE CHAPMAN TUITION</w:t>
            </w:r>
          </w:p>
          <w:p w14:paraId="70C43133" w14:textId="77777777" w:rsidR="00321EDF" w:rsidRDefault="00000000">
            <w:pPr>
              <w:spacing w:before="40"/>
            </w:pPr>
            <w:r>
              <w:rPr>
                <w:rFonts w:ascii="Calibri" w:eastAsia="Calibri" w:hAnsi="Calibri" w:cs="Calibri"/>
                <w:color w:val="CFE4E8"/>
              </w:rPr>
              <w:t xml:space="preserve">11+ Grammar School </w:t>
            </w:r>
            <w:proofErr w:type="gramStart"/>
            <w:r>
              <w:rPr>
                <w:rFonts w:ascii="Calibri" w:eastAsia="Calibri" w:hAnsi="Calibri" w:cs="Calibri"/>
                <w:color w:val="CFE4E8"/>
              </w:rPr>
              <w:t>Preparation  ·</w:t>
            </w:r>
            <w:proofErr w:type="gramEnd"/>
            <w:r>
              <w:rPr>
                <w:rFonts w:ascii="Calibri" w:eastAsia="Calibri" w:hAnsi="Calibri" w:cs="Calibri"/>
                <w:color w:val="CFE4E8"/>
              </w:rPr>
              <w:t xml:space="preserve">  </w:t>
            </w:r>
            <w:proofErr w:type="gramStart"/>
            <w:r>
              <w:rPr>
                <w:rFonts w:ascii="Calibri" w:eastAsia="Calibri" w:hAnsi="Calibri" w:cs="Calibri"/>
                <w:color w:val="CFE4E8"/>
              </w:rPr>
              <w:t>Warwickshire  ·</w:t>
            </w:r>
            <w:proofErr w:type="gramEnd"/>
            <w:r>
              <w:rPr>
                <w:rFonts w:ascii="Calibri" w:eastAsia="Calibri" w:hAnsi="Calibri" w:cs="Calibri"/>
                <w:color w:val="CFE4E8"/>
              </w:rPr>
              <w:t xml:space="preserve">  Over 20 Years of Excellence</w:t>
            </w:r>
          </w:p>
        </w:tc>
      </w:tr>
    </w:tbl>
    <w:p w14:paraId="7326A574" w14:textId="77777777" w:rsidR="00321EDF" w:rsidRDefault="00000000">
      <w:pPr>
        <w:spacing w:before="240" w:after="40"/>
      </w:pPr>
      <w:r>
        <w:rPr>
          <w:rFonts w:ascii="Calibri" w:eastAsia="Calibri" w:hAnsi="Calibri" w:cs="Calibri"/>
          <w:b/>
          <w:bCs/>
          <w:color w:val="12414E"/>
          <w:sz w:val="34"/>
          <w:szCs w:val="34"/>
        </w:rPr>
        <w:t>Year 4 Teacher – 11+ Tuition Specialist</w:t>
      </w:r>
    </w:p>
    <w:p w14:paraId="2CA64C3A" w14:textId="27AF18F6" w:rsidR="00321EDF" w:rsidRDefault="00000000">
      <w:pPr>
        <w:spacing w:after="160"/>
      </w:pPr>
      <w:r>
        <w:rPr>
          <w:rFonts w:ascii="Calibri" w:eastAsia="Calibri" w:hAnsi="Calibri" w:cs="Calibri"/>
          <w:i/>
          <w:iCs/>
          <w:color w:val="555555"/>
          <w:sz w:val="22"/>
          <w:szCs w:val="22"/>
        </w:rPr>
        <w:t xml:space="preserve">New Rugby </w:t>
      </w:r>
      <w:proofErr w:type="gramStart"/>
      <w:r>
        <w:rPr>
          <w:rFonts w:ascii="Calibri" w:eastAsia="Calibri" w:hAnsi="Calibri" w:cs="Calibri"/>
          <w:i/>
          <w:iCs/>
          <w:color w:val="555555"/>
          <w:sz w:val="22"/>
          <w:szCs w:val="22"/>
        </w:rPr>
        <w:t>venue  ·</w:t>
      </w:r>
      <w:proofErr w:type="gramEnd"/>
      <w:r>
        <w:rPr>
          <w:rFonts w:ascii="Calibri" w:eastAsia="Calibri" w:hAnsi="Calibri" w:cs="Calibri"/>
          <w:i/>
          <w:iCs/>
          <w:color w:val="555555"/>
          <w:sz w:val="22"/>
          <w:szCs w:val="22"/>
        </w:rPr>
        <w:t xml:space="preserve">  Long Lawford Memorial Hall</w:t>
      </w:r>
      <w:r w:rsidR="00176658">
        <w:rPr>
          <w:rFonts w:ascii="Calibri" w:eastAsia="Calibri" w:hAnsi="Calibri" w:cs="Calibri"/>
          <w:i/>
          <w:iCs/>
          <w:color w:val="555555"/>
          <w:sz w:val="22"/>
          <w:szCs w:val="22"/>
        </w:rPr>
        <w:t xml:space="preserve"> and Leek Wooton Village Hall</w:t>
      </w:r>
    </w:p>
    <w:tbl>
      <w:tblPr>
        <w:tblW w:w="9026" w:type="dxa"/>
        <w:tblBorders>
          <w:top w:val="single" w:sz="4" w:space="0" w:color="D5E3E6"/>
          <w:left w:val="single" w:sz="4" w:space="0" w:color="D5E3E6"/>
          <w:bottom w:val="single" w:sz="4" w:space="0" w:color="D5E3E6"/>
          <w:right w:val="single" w:sz="4" w:space="0" w:color="D5E3E6"/>
          <w:insideH w:val="single" w:sz="4" w:space="0" w:color="D5E3E6"/>
          <w:insideV w:val="single" w:sz="4" w:space="0" w:color="D5E3E6"/>
        </w:tblBorders>
        <w:tblCellMar>
          <w:left w:w="10" w:type="dxa"/>
          <w:right w:w="10" w:type="dxa"/>
        </w:tblCellMar>
        <w:tblLook w:val="0000" w:firstRow="0" w:lastRow="0" w:firstColumn="0" w:lastColumn="0" w:noHBand="0" w:noVBand="0"/>
      </w:tblPr>
      <w:tblGrid>
        <w:gridCol w:w="2600"/>
        <w:gridCol w:w="6426"/>
      </w:tblGrid>
      <w:tr w:rsidR="00321EDF" w14:paraId="3EBFD90F" w14:textId="77777777">
        <w:tc>
          <w:tcPr>
            <w:tcW w:w="2600" w:type="dxa"/>
            <w:shd w:val="clear" w:color="auto" w:fill="EAF2F4"/>
            <w:tcMar>
              <w:top w:w="80" w:type="dxa"/>
              <w:left w:w="140" w:type="dxa"/>
              <w:bottom w:w="80" w:type="dxa"/>
              <w:right w:w="140" w:type="dxa"/>
            </w:tcMar>
          </w:tcPr>
          <w:p w14:paraId="02C714EE" w14:textId="5CD4C872" w:rsidR="00321EDF" w:rsidRDefault="00000000">
            <w:r>
              <w:rPr>
                <w:rFonts w:ascii="Calibri" w:eastAsia="Calibri" w:hAnsi="Calibri" w:cs="Calibri"/>
                <w:b/>
                <w:bCs/>
                <w:color w:val="12414E"/>
              </w:rPr>
              <w:t>Location</w:t>
            </w:r>
            <w:r w:rsidR="00176658">
              <w:rPr>
                <w:rFonts w:ascii="Calibri" w:eastAsia="Calibri" w:hAnsi="Calibri" w:cs="Calibri"/>
                <w:b/>
                <w:bCs/>
                <w:color w:val="12414E"/>
              </w:rPr>
              <w:t>s</w:t>
            </w:r>
          </w:p>
        </w:tc>
        <w:tc>
          <w:tcPr>
            <w:tcW w:w="6426" w:type="dxa"/>
            <w:tcMar>
              <w:top w:w="80" w:type="dxa"/>
              <w:left w:w="140" w:type="dxa"/>
              <w:bottom w:w="80" w:type="dxa"/>
              <w:right w:w="140" w:type="dxa"/>
            </w:tcMar>
          </w:tcPr>
          <w:p w14:paraId="2A7AA95B" w14:textId="57465771" w:rsidR="00321EDF" w:rsidRDefault="00176658">
            <w:r>
              <w:rPr>
                <w:rFonts w:ascii="Calibri" w:eastAsia="Calibri" w:hAnsi="Calibri" w:cs="Calibri"/>
                <w:color w:val="222222"/>
              </w:rPr>
              <w:t xml:space="preserve">Long </w:t>
            </w:r>
            <w:r w:rsidR="00000000">
              <w:rPr>
                <w:rFonts w:ascii="Calibri" w:eastAsia="Calibri" w:hAnsi="Calibri" w:cs="Calibri"/>
                <w:color w:val="222222"/>
              </w:rPr>
              <w:t>Lawford Memorial Hall</w:t>
            </w:r>
            <w:r>
              <w:rPr>
                <w:rFonts w:ascii="Calibri" w:eastAsia="Calibri" w:hAnsi="Calibri" w:cs="Calibri"/>
                <w:color w:val="222222"/>
              </w:rPr>
              <w:t xml:space="preserve"> (CV23 9BA) and </w:t>
            </w:r>
            <w:r>
              <w:rPr>
                <w:rFonts w:ascii="Calibri" w:eastAsia="Calibri" w:hAnsi="Calibri" w:cs="Calibri"/>
                <w:color w:val="222222"/>
              </w:rPr>
              <w:t xml:space="preserve">Leek Wooton Village Hall </w:t>
            </w:r>
            <w:r>
              <w:rPr>
                <w:rFonts w:ascii="Calibri" w:eastAsia="Calibri" w:hAnsi="Calibri" w:cs="Calibri"/>
                <w:color w:val="222222"/>
              </w:rPr>
              <w:t>(CV35 7RB)</w:t>
            </w:r>
          </w:p>
        </w:tc>
      </w:tr>
      <w:tr w:rsidR="00321EDF" w14:paraId="2A3E599A" w14:textId="77777777">
        <w:tc>
          <w:tcPr>
            <w:tcW w:w="2600" w:type="dxa"/>
            <w:shd w:val="clear" w:color="auto" w:fill="EAF2F4"/>
            <w:tcMar>
              <w:top w:w="80" w:type="dxa"/>
              <w:left w:w="140" w:type="dxa"/>
              <w:bottom w:w="80" w:type="dxa"/>
              <w:right w:w="140" w:type="dxa"/>
            </w:tcMar>
          </w:tcPr>
          <w:p w14:paraId="60F6EC7D" w14:textId="77777777" w:rsidR="00321EDF" w:rsidRDefault="00000000">
            <w:r>
              <w:rPr>
                <w:rFonts w:ascii="Calibri" w:eastAsia="Calibri" w:hAnsi="Calibri" w:cs="Calibri"/>
                <w:b/>
                <w:bCs/>
                <w:color w:val="12414E"/>
              </w:rPr>
              <w:t>Day &amp; hours</w:t>
            </w:r>
          </w:p>
        </w:tc>
        <w:tc>
          <w:tcPr>
            <w:tcW w:w="6426" w:type="dxa"/>
            <w:tcMar>
              <w:top w:w="80" w:type="dxa"/>
              <w:left w:w="140" w:type="dxa"/>
              <w:bottom w:w="80" w:type="dxa"/>
              <w:right w:w="140" w:type="dxa"/>
            </w:tcMar>
          </w:tcPr>
          <w:p w14:paraId="7BDB61A8" w14:textId="18E0B893" w:rsidR="00321EDF" w:rsidRDefault="00000000">
            <w:r>
              <w:rPr>
                <w:rFonts w:ascii="Calibri" w:eastAsia="Calibri" w:hAnsi="Calibri" w:cs="Calibri"/>
                <w:color w:val="222222"/>
              </w:rPr>
              <w:t xml:space="preserve">Mondays, </w:t>
            </w:r>
            <w:r w:rsidR="00176658">
              <w:rPr>
                <w:rFonts w:ascii="Calibri" w:eastAsia="Calibri" w:hAnsi="Calibri" w:cs="Calibri"/>
                <w:color w:val="222222"/>
              </w:rPr>
              <w:t>4.00</w:t>
            </w:r>
            <w:r>
              <w:rPr>
                <w:rFonts w:ascii="Calibri" w:eastAsia="Calibri" w:hAnsi="Calibri" w:cs="Calibri"/>
                <w:color w:val="222222"/>
              </w:rPr>
              <w:t xml:space="preserve">pm – </w:t>
            </w:r>
            <w:r w:rsidR="00176658">
              <w:rPr>
                <w:rFonts w:ascii="Calibri" w:eastAsia="Calibri" w:hAnsi="Calibri" w:cs="Calibri"/>
                <w:color w:val="222222"/>
              </w:rPr>
              <w:t>8.00</w:t>
            </w:r>
            <w:r>
              <w:rPr>
                <w:rFonts w:ascii="Calibri" w:eastAsia="Calibri" w:hAnsi="Calibri" w:cs="Calibri"/>
                <w:color w:val="222222"/>
              </w:rPr>
              <w:t>pm (</w:t>
            </w:r>
            <w:r w:rsidR="00176658">
              <w:rPr>
                <w:rFonts w:ascii="Calibri" w:eastAsia="Calibri" w:hAnsi="Calibri" w:cs="Calibri"/>
                <w:color w:val="222222"/>
              </w:rPr>
              <w:t>Long Lawford Memorial Hall</w:t>
            </w:r>
            <w:r>
              <w:rPr>
                <w:rFonts w:ascii="Calibri" w:eastAsia="Calibri" w:hAnsi="Calibri" w:cs="Calibri"/>
                <w:color w:val="222222"/>
              </w:rPr>
              <w:t>)</w:t>
            </w:r>
            <w:r w:rsidR="00176658">
              <w:rPr>
                <w:rFonts w:ascii="Calibri" w:eastAsia="Calibri" w:hAnsi="Calibri" w:cs="Calibri"/>
                <w:color w:val="222222"/>
              </w:rPr>
              <w:t xml:space="preserve"> and Thursdays, 4:00pm-8:00pm (Leek Wooton Village Hall)</w:t>
            </w:r>
          </w:p>
        </w:tc>
      </w:tr>
      <w:tr w:rsidR="00321EDF" w14:paraId="5DF10BA6" w14:textId="77777777">
        <w:tc>
          <w:tcPr>
            <w:tcW w:w="2600" w:type="dxa"/>
            <w:shd w:val="clear" w:color="auto" w:fill="EAF2F4"/>
            <w:tcMar>
              <w:top w:w="80" w:type="dxa"/>
              <w:left w:w="140" w:type="dxa"/>
              <w:bottom w:w="80" w:type="dxa"/>
              <w:right w:w="140" w:type="dxa"/>
            </w:tcMar>
          </w:tcPr>
          <w:p w14:paraId="35002E41" w14:textId="77777777" w:rsidR="00321EDF" w:rsidRDefault="00000000">
            <w:r>
              <w:rPr>
                <w:rFonts w:ascii="Calibri" w:eastAsia="Calibri" w:hAnsi="Calibri" w:cs="Calibri"/>
                <w:b/>
                <w:bCs/>
                <w:color w:val="12414E"/>
              </w:rPr>
              <w:t>The role</w:t>
            </w:r>
          </w:p>
        </w:tc>
        <w:tc>
          <w:tcPr>
            <w:tcW w:w="6426" w:type="dxa"/>
            <w:tcMar>
              <w:top w:w="80" w:type="dxa"/>
              <w:left w:w="140" w:type="dxa"/>
              <w:bottom w:w="80" w:type="dxa"/>
              <w:right w:w="140" w:type="dxa"/>
            </w:tcMar>
          </w:tcPr>
          <w:p w14:paraId="62FB4E20" w14:textId="4F824123" w:rsidR="00321EDF" w:rsidRDefault="00000000">
            <w:proofErr w:type="gramStart"/>
            <w:r>
              <w:rPr>
                <w:rFonts w:ascii="Calibri" w:eastAsia="Calibri" w:hAnsi="Calibri" w:cs="Calibri"/>
                <w:color w:val="222222"/>
              </w:rPr>
              <w:t>Two Year</w:t>
            </w:r>
            <w:proofErr w:type="gramEnd"/>
            <w:r>
              <w:rPr>
                <w:rFonts w:ascii="Calibri" w:eastAsia="Calibri" w:hAnsi="Calibri" w:cs="Calibri"/>
                <w:color w:val="222222"/>
              </w:rPr>
              <w:t xml:space="preserve"> 4 </w:t>
            </w:r>
            <w:r w:rsidR="00176658">
              <w:rPr>
                <w:rFonts w:ascii="Calibri" w:eastAsia="Calibri" w:hAnsi="Calibri" w:cs="Calibri"/>
                <w:color w:val="222222"/>
              </w:rPr>
              <w:t xml:space="preserve">11+ tuition </w:t>
            </w:r>
            <w:r>
              <w:rPr>
                <w:rFonts w:ascii="Calibri" w:eastAsia="Calibri" w:hAnsi="Calibri" w:cs="Calibri"/>
                <w:color w:val="222222"/>
              </w:rPr>
              <w:t xml:space="preserve">groups </w:t>
            </w:r>
            <w:r w:rsidR="00176658">
              <w:rPr>
                <w:rFonts w:ascii="Calibri" w:eastAsia="Calibri" w:hAnsi="Calibri" w:cs="Calibri"/>
                <w:color w:val="222222"/>
              </w:rPr>
              <w:t>on each day</w:t>
            </w:r>
            <w:r>
              <w:rPr>
                <w:rFonts w:ascii="Calibri" w:eastAsia="Calibri" w:hAnsi="Calibri" w:cs="Calibri"/>
                <w:color w:val="222222"/>
              </w:rPr>
              <w:t>— back-to-back 85-minute small-group sessions</w:t>
            </w:r>
          </w:p>
        </w:tc>
      </w:tr>
      <w:tr w:rsidR="00321EDF" w14:paraId="0FCFC8BA" w14:textId="77777777">
        <w:tc>
          <w:tcPr>
            <w:tcW w:w="2600" w:type="dxa"/>
            <w:shd w:val="clear" w:color="auto" w:fill="EAF2F4"/>
            <w:tcMar>
              <w:top w:w="80" w:type="dxa"/>
              <w:left w:w="140" w:type="dxa"/>
              <w:bottom w:w="80" w:type="dxa"/>
              <w:right w:w="140" w:type="dxa"/>
            </w:tcMar>
          </w:tcPr>
          <w:p w14:paraId="0358B9F9" w14:textId="77777777" w:rsidR="00321EDF" w:rsidRDefault="00000000">
            <w:r>
              <w:rPr>
                <w:rFonts w:ascii="Calibri" w:eastAsia="Calibri" w:hAnsi="Calibri" w:cs="Calibri"/>
                <w:b/>
                <w:bCs/>
                <w:color w:val="12414E"/>
              </w:rPr>
              <w:t>Contract</w:t>
            </w:r>
          </w:p>
        </w:tc>
        <w:tc>
          <w:tcPr>
            <w:tcW w:w="6426" w:type="dxa"/>
            <w:tcMar>
              <w:top w:w="80" w:type="dxa"/>
              <w:left w:w="140" w:type="dxa"/>
              <w:bottom w:w="80" w:type="dxa"/>
              <w:right w:w="140" w:type="dxa"/>
            </w:tcMar>
          </w:tcPr>
          <w:p w14:paraId="7DE330B0" w14:textId="719A6BCB" w:rsidR="00321EDF" w:rsidRDefault="00000000">
            <w:r>
              <w:rPr>
                <w:rFonts w:ascii="Calibri" w:eastAsia="Calibri" w:hAnsi="Calibri" w:cs="Calibri"/>
                <w:color w:val="222222"/>
              </w:rPr>
              <w:t>Part-time, term time only (</w:t>
            </w:r>
            <w:r w:rsidR="00176658">
              <w:rPr>
                <w:rFonts w:ascii="Calibri" w:eastAsia="Calibri" w:hAnsi="Calibri" w:cs="Calibri"/>
                <w:color w:val="222222"/>
              </w:rPr>
              <w:t xml:space="preserve">circa 8 </w:t>
            </w:r>
            <w:r>
              <w:rPr>
                <w:rFonts w:ascii="Calibri" w:eastAsia="Calibri" w:hAnsi="Calibri" w:cs="Calibri"/>
                <w:color w:val="222222"/>
              </w:rPr>
              <w:t>hours per week)</w:t>
            </w:r>
          </w:p>
        </w:tc>
      </w:tr>
      <w:tr w:rsidR="00321EDF" w14:paraId="7701683A" w14:textId="77777777">
        <w:tc>
          <w:tcPr>
            <w:tcW w:w="2600" w:type="dxa"/>
            <w:shd w:val="clear" w:color="auto" w:fill="EAF2F4"/>
            <w:tcMar>
              <w:top w:w="80" w:type="dxa"/>
              <w:left w:w="140" w:type="dxa"/>
              <w:bottom w:w="80" w:type="dxa"/>
              <w:right w:w="140" w:type="dxa"/>
            </w:tcMar>
          </w:tcPr>
          <w:p w14:paraId="3154338E" w14:textId="77777777" w:rsidR="00321EDF" w:rsidRDefault="00000000">
            <w:r>
              <w:rPr>
                <w:rFonts w:ascii="Calibri" w:eastAsia="Calibri" w:hAnsi="Calibri" w:cs="Calibri"/>
                <w:b/>
                <w:bCs/>
                <w:color w:val="12414E"/>
              </w:rPr>
              <w:t>Salary</w:t>
            </w:r>
          </w:p>
        </w:tc>
        <w:tc>
          <w:tcPr>
            <w:tcW w:w="6426" w:type="dxa"/>
            <w:tcMar>
              <w:top w:w="80" w:type="dxa"/>
              <w:left w:w="140" w:type="dxa"/>
              <w:bottom w:w="80" w:type="dxa"/>
              <w:right w:w="140" w:type="dxa"/>
            </w:tcMar>
          </w:tcPr>
          <w:p w14:paraId="064A99F8" w14:textId="77777777" w:rsidR="00321EDF" w:rsidRDefault="00000000">
            <w:r>
              <w:rPr>
                <w:rFonts w:ascii="Calibri" w:eastAsia="Calibri" w:hAnsi="Calibri" w:cs="Calibri"/>
                <w:color w:val="222222"/>
              </w:rPr>
              <w:t>Competitive hourly rate, commensurate with experience</w:t>
            </w:r>
          </w:p>
        </w:tc>
      </w:tr>
      <w:tr w:rsidR="00321EDF" w14:paraId="49E94C78" w14:textId="77777777">
        <w:tc>
          <w:tcPr>
            <w:tcW w:w="2600" w:type="dxa"/>
            <w:shd w:val="clear" w:color="auto" w:fill="EAF2F4"/>
            <w:tcMar>
              <w:top w:w="80" w:type="dxa"/>
              <w:left w:w="140" w:type="dxa"/>
              <w:bottom w:w="80" w:type="dxa"/>
              <w:right w:w="140" w:type="dxa"/>
            </w:tcMar>
          </w:tcPr>
          <w:p w14:paraId="0C086E90" w14:textId="77777777" w:rsidR="00321EDF" w:rsidRDefault="00000000">
            <w:r>
              <w:rPr>
                <w:rFonts w:ascii="Calibri" w:eastAsia="Calibri" w:hAnsi="Calibri" w:cs="Calibri"/>
                <w:b/>
                <w:bCs/>
                <w:color w:val="12414E"/>
              </w:rPr>
              <w:t>Start date</w:t>
            </w:r>
          </w:p>
        </w:tc>
        <w:tc>
          <w:tcPr>
            <w:tcW w:w="6426" w:type="dxa"/>
            <w:tcMar>
              <w:top w:w="80" w:type="dxa"/>
              <w:left w:w="140" w:type="dxa"/>
              <w:bottom w:w="80" w:type="dxa"/>
              <w:right w:w="140" w:type="dxa"/>
            </w:tcMar>
          </w:tcPr>
          <w:p w14:paraId="3A863699" w14:textId="77777777" w:rsidR="00321EDF" w:rsidRDefault="00000000">
            <w:r>
              <w:rPr>
                <w:rFonts w:ascii="Calibri" w:eastAsia="Calibri" w:hAnsi="Calibri" w:cs="Calibri"/>
                <w:color w:val="222222"/>
              </w:rPr>
              <w:t>January 2027 (Spring term)</w:t>
            </w:r>
          </w:p>
        </w:tc>
      </w:tr>
    </w:tbl>
    <w:p w14:paraId="16277CF9"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About Sue Chapman Tuition</w:t>
      </w:r>
    </w:p>
    <w:p w14:paraId="03F22D15" w14:textId="2173904C" w:rsidR="00321EDF" w:rsidRDefault="00000000">
      <w:pPr>
        <w:spacing w:after="120" w:line="276" w:lineRule="auto"/>
      </w:pPr>
      <w:r>
        <w:rPr>
          <w:rFonts w:ascii="Calibri" w:eastAsia="Calibri" w:hAnsi="Calibri" w:cs="Calibri"/>
          <w:color w:val="222222"/>
          <w:sz w:val="21"/>
          <w:szCs w:val="21"/>
        </w:rPr>
        <w:t xml:space="preserve">Join our </w:t>
      </w:r>
      <w:r w:rsidR="0051553A">
        <w:rPr>
          <w:rFonts w:ascii="Calibri" w:eastAsia="Calibri" w:hAnsi="Calibri" w:cs="Calibri"/>
          <w:color w:val="222222"/>
          <w:sz w:val="21"/>
          <w:szCs w:val="21"/>
        </w:rPr>
        <w:t xml:space="preserve">exceptional </w:t>
      </w:r>
      <w:r>
        <w:rPr>
          <w:rFonts w:ascii="Calibri" w:eastAsia="Calibri" w:hAnsi="Calibri" w:cs="Calibri"/>
          <w:color w:val="222222"/>
          <w:sz w:val="21"/>
          <w:szCs w:val="21"/>
        </w:rPr>
        <w:t>team of highly experienced teachers who have delivered exceptional 11+ tuition across Warwickshire for over 20 years. Between us we share more than 200 years of combined teaching experience and a meticulous understanding of the 11+ curriculum and GL Assessment exams.</w:t>
      </w:r>
    </w:p>
    <w:p w14:paraId="7CB8432F" w14:textId="35E82D0A" w:rsidR="00321EDF" w:rsidRDefault="00000000">
      <w:pPr>
        <w:spacing w:after="120" w:line="276" w:lineRule="auto"/>
      </w:pPr>
      <w:r>
        <w:rPr>
          <w:rFonts w:ascii="Calibri" w:eastAsia="Calibri" w:hAnsi="Calibri" w:cs="Calibri"/>
          <w:color w:val="222222"/>
          <w:sz w:val="21"/>
          <w:szCs w:val="21"/>
        </w:rPr>
        <w:t xml:space="preserve">We are passionate about helping every child reach their full potential through our proven small-group </w:t>
      </w:r>
      <w:r w:rsidR="00176658">
        <w:rPr>
          <w:rFonts w:ascii="Calibri" w:eastAsia="Calibri" w:hAnsi="Calibri" w:cs="Calibri"/>
          <w:color w:val="222222"/>
          <w:sz w:val="21"/>
          <w:szCs w:val="21"/>
        </w:rPr>
        <w:t xml:space="preserve">(7 max) </w:t>
      </w:r>
      <w:r>
        <w:rPr>
          <w:rFonts w:ascii="Calibri" w:eastAsia="Calibri" w:hAnsi="Calibri" w:cs="Calibri"/>
          <w:color w:val="222222"/>
          <w:sz w:val="21"/>
          <w:szCs w:val="21"/>
        </w:rPr>
        <w:t>model — building the confidence and motivation that lead to outstanding results. As we expand into the Rugby area, we are opening a new venue at Long Lawford Memorial Hall and are looking for an excellent teacher to lead it</w:t>
      </w:r>
      <w:r w:rsidR="00176658">
        <w:rPr>
          <w:rFonts w:ascii="Calibri" w:eastAsia="Calibri" w:hAnsi="Calibri" w:cs="Calibri"/>
          <w:color w:val="222222"/>
          <w:sz w:val="21"/>
          <w:szCs w:val="21"/>
        </w:rPr>
        <w:t xml:space="preserve">. </w:t>
      </w:r>
    </w:p>
    <w:p w14:paraId="43F669FF"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The Role</w:t>
      </w:r>
    </w:p>
    <w:p w14:paraId="5F4D2225" w14:textId="4B7D1EA9" w:rsidR="00321EDF" w:rsidRDefault="00000000">
      <w:pPr>
        <w:spacing w:after="120" w:line="276" w:lineRule="auto"/>
      </w:pPr>
      <w:r>
        <w:rPr>
          <w:rFonts w:ascii="Calibri" w:eastAsia="Calibri" w:hAnsi="Calibri" w:cs="Calibri"/>
          <w:color w:val="222222"/>
          <w:sz w:val="21"/>
          <w:szCs w:val="21"/>
        </w:rPr>
        <w:t>We are seeking an enthusiastic and experienced teacher to work specifically with Year 4 children preparing for their 11+ exam at our new Long Lawford venue</w:t>
      </w:r>
      <w:r w:rsidR="00176658">
        <w:rPr>
          <w:rFonts w:ascii="Calibri" w:eastAsia="Calibri" w:hAnsi="Calibri" w:cs="Calibri"/>
          <w:color w:val="222222"/>
          <w:sz w:val="21"/>
          <w:szCs w:val="21"/>
        </w:rPr>
        <w:t xml:space="preserve"> and our existing Leek Wooton venue. </w:t>
      </w:r>
      <w:r>
        <w:rPr>
          <w:rFonts w:ascii="Calibri" w:eastAsia="Calibri" w:hAnsi="Calibri" w:cs="Calibri"/>
          <w:color w:val="222222"/>
          <w:sz w:val="21"/>
          <w:szCs w:val="21"/>
        </w:rPr>
        <w:t>You will deliver our structured, bespoke lesson programme, designed to:</w:t>
      </w:r>
    </w:p>
    <w:p w14:paraId="2D23BC5C"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Build foundational skills across all 11+ subject areas</w:t>
      </w:r>
    </w:p>
    <w:p w14:paraId="4EFDE3DF"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Develop exam technique, speed and accuracy</w:t>
      </w:r>
    </w:p>
    <w:p w14:paraId="7D1BC2A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Boost children’s confidence through progressive assessments</w:t>
      </w:r>
    </w:p>
    <w:p w14:paraId="2D08001A"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Key Responsibilities</w:t>
      </w:r>
    </w:p>
    <w:p w14:paraId="26F8A12A" w14:textId="390C6D2E" w:rsidR="00321EDF" w:rsidRDefault="00000000">
      <w:pPr>
        <w:pStyle w:val="ListParagraph"/>
        <w:numPr>
          <w:ilvl w:val="0"/>
          <w:numId w:val="2"/>
        </w:numPr>
        <w:spacing w:after="40" w:line="264" w:lineRule="auto"/>
      </w:pPr>
      <w:r>
        <w:rPr>
          <w:rFonts w:ascii="Calibri" w:eastAsia="Calibri" w:hAnsi="Calibri" w:cs="Calibri"/>
          <w:color w:val="222222"/>
          <w:sz w:val="21"/>
          <w:szCs w:val="21"/>
        </w:rPr>
        <w:t xml:space="preserve">Deliver engaging 85-minute small-group sessions each Monday </w:t>
      </w:r>
      <w:r w:rsidR="00176658">
        <w:rPr>
          <w:rFonts w:ascii="Calibri" w:eastAsia="Calibri" w:hAnsi="Calibri" w:cs="Calibri"/>
          <w:color w:val="222222"/>
          <w:sz w:val="21"/>
          <w:szCs w:val="21"/>
        </w:rPr>
        <w:t xml:space="preserve">and Thursday </w:t>
      </w:r>
      <w:r>
        <w:rPr>
          <w:rFonts w:ascii="Calibri" w:eastAsia="Calibri" w:hAnsi="Calibri" w:cs="Calibri"/>
          <w:color w:val="222222"/>
          <w:sz w:val="21"/>
          <w:szCs w:val="21"/>
        </w:rPr>
        <w:t>between 4:00pm and 8:00pm (two Year 4 groups of up to seven children)</w:t>
      </w:r>
    </w:p>
    <w:p w14:paraId="2B4B992F"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Follow our proven curriculum using bespoke materials</w:t>
      </w:r>
    </w:p>
    <w:p w14:paraId="0E405A26"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Conduct regular assessments to track progress and identify target areas</w:t>
      </w:r>
    </w:p>
    <w:p w14:paraId="55CF0E8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Communicate effectively with parents about their child’s development</w:t>
      </w:r>
    </w:p>
    <w:p w14:paraId="036CA5F7" w14:textId="77777777" w:rsidR="00321EDF" w:rsidRPr="00176658" w:rsidRDefault="00000000">
      <w:pPr>
        <w:pStyle w:val="ListParagraph"/>
        <w:numPr>
          <w:ilvl w:val="0"/>
          <w:numId w:val="2"/>
        </w:numPr>
        <w:spacing w:after="40" w:line="264" w:lineRule="auto"/>
      </w:pPr>
      <w:r>
        <w:rPr>
          <w:rFonts w:ascii="Calibri" w:eastAsia="Calibri" w:hAnsi="Calibri" w:cs="Calibri"/>
          <w:color w:val="222222"/>
          <w:sz w:val="21"/>
          <w:szCs w:val="21"/>
        </w:rPr>
        <w:t>Maintain detailed records and provide constructive feedback</w:t>
      </w:r>
    </w:p>
    <w:p w14:paraId="2789273F" w14:textId="77777777" w:rsidR="00176658" w:rsidRDefault="00176658" w:rsidP="00176658">
      <w:pPr>
        <w:spacing w:after="40" w:line="264" w:lineRule="auto"/>
      </w:pPr>
    </w:p>
    <w:p w14:paraId="2B5B0431" w14:textId="77777777" w:rsidR="00176658" w:rsidRDefault="00176658" w:rsidP="00176658">
      <w:pPr>
        <w:spacing w:after="40" w:line="264" w:lineRule="auto"/>
      </w:pPr>
    </w:p>
    <w:p w14:paraId="288D3D5D" w14:textId="77777777" w:rsidR="00176658" w:rsidRDefault="00176658" w:rsidP="00176658">
      <w:pPr>
        <w:spacing w:after="40" w:line="264" w:lineRule="auto"/>
      </w:pPr>
    </w:p>
    <w:p w14:paraId="7A279732"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lastRenderedPageBreak/>
        <w:t>Essential Requirements</w:t>
      </w:r>
    </w:p>
    <w:p w14:paraId="5BE04848" w14:textId="77777777" w:rsidR="00321EDF" w:rsidRDefault="00000000">
      <w:pPr>
        <w:spacing w:before="100" w:after="40"/>
      </w:pPr>
      <w:r>
        <w:rPr>
          <w:rFonts w:ascii="Calibri" w:eastAsia="Calibri" w:hAnsi="Calibri" w:cs="Calibri"/>
          <w:b/>
          <w:bCs/>
          <w:color w:val="2E7D8A"/>
          <w:sz w:val="21"/>
          <w:szCs w:val="21"/>
        </w:rPr>
        <w:t>Qualifications &amp; experience</w:t>
      </w:r>
    </w:p>
    <w:p w14:paraId="4641DA6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Qualified Teacher Status (QTS) or an equivalent teaching qualification</w:t>
      </w:r>
    </w:p>
    <w:p w14:paraId="6763AE7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Proven experience teaching Key Stage 2 (Year 4, 5 or 6 preferred)</w:t>
      </w:r>
    </w:p>
    <w:p w14:paraId="1C03CE1D" w14:textId="77777777" w:rsidR="0051553A" w:rsidRDefault="0051553A">
      <w:pPr>
        <w:spacing w:before="100" w:after="40"/>
        <w:rPr>
          <w:rFonts w:ascii="Calibri" w:eastAsia="Calibri" w:hAnsi="Calibri" w:cs="Calibri"/>
          <w:b/>
          <w:bCs/>
          <w:color w:val="2E7D8A"/>
          <w:sz w:val="21"/>
          <w:szCs w:val="21"/>
        </w:rPr>
      </w:pPr>
    </w:p>
    <w:p w14:paraId="76296618" w14:textId="0ED85364" w:rsidR="00321EDF" w:rsidRDefault="00000000">
      <w:pPr>
        <w:spacing w:before="100" w:after="40"/>
      </w:pPr>
      <w:r>
        <w:rPr>
          <w:rFonts w:ascii="Calibri" w:eastAsia="Calibri" w:hAnsi="Calibri" w:cs="Calibri"/>
          <w:b/>
          <w:bCs/>
          <w:color w:val="2E7D8A"/>
          <w:sz w:val="21"/>
          <w:szCs w:val="21"/>
        </w:rPr>
        <w:t>Skills &amp; attributes</w:t>
      </w:r>
    </w:p>
    <w:p w14:paraId="2D3E968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Exceptional classroom management in small-group settings</w:t>
      </w:r>
    </w:p>
    <w:p w14:paraId="5520F9B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Ability to differentiate teaching to meet individual needs within groups</w:t>
      </w:r>
    </w:p>
    <w:p w14:paraId="6D19421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Strong communication skills with both children and parents</w:t>
      </w:r>
    </w:p>
    <w:p w14:paraId="7D0A41C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Patience, enthusiasm and a talent for building confidence in young learners</w:t>
      </w:r>
    </w:p>
    <w:p w14:paraId="0D8B4BA3"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Commitment to maintaining high professional standards</w:t>
      </w:r>
    </w:p>
    <w:p w14:paraId="33E170ED" w14:textId="77777777" w:rsidR="00321EDF" w:rsidRDefault="00000000">
      <w:pPr>
        <w:spacing w:before="100" w:after="40"/>
      </w:pPr>
      <w:r>
        <w:rPr>
          <w:rFonts w:ascii="Calibri" w:eastAsia="Calibri" w:hAnsi="Calibri" w:cs="Calibri"/>
          <w:b/>
          <w:bCs/>
          <w:color w:val="2E7D8A"/>
          <w:sz w:val="21"/>
          <w:szCs w:val="21"/>
        </w:rPr>
        <w:t>Legal requirements</w:t>
      </w:r>
    </w:p>
    <w:p w14:paraId="6AB5FD3A"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Enhanced DBS check</w:t>
      </w:r>
    </w:p>
    <w:p w14:paraId="62C07EB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Right to work in the UK</w:t>
      </w:r>
    </w:p>
    <w:p w14:paraId="0DC970B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Commitment to our safeguarding policies</w:t>
      </w:r>
    </w:p>
    <w:p w14:paraId="03F52413"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What We Offer</w:t>
      </w:r>
    </w:p>
    <w:p w14:paraId="6E75A459"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 place in an established, highly regarded team with an excellent reputation</w:t>
      </w:r>
    </w:p>
    <w:p w14:paraId="322ED40F"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Full training on our proven teaching methods and materials</w:t>
      </w:r>
    </w:p>
    <w:p w14:paraId="498A0250"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Ongoing professional support from experienced colleagues</w:t>
      </w:r>
    </w:p>
    <w:p w14:paraId="4E87A01D"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Highly competitive remuneration</w:t>
      </w:r>
    </w:p>
    <w:p w14:paraId="44164556"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The opportunity to make a real difference to children’s educational outcomes</w:t>
      </w:r>
    </w:p>
    <w:p w14:paraId="256ED50D" w14:textId="77777777" w:rsidR="00321EDF" w:rsidRDefault="00000000">
      <w:pPr>
        <w:pBdr>
          <w:bottom w:val="single" w:sz="8" w:space="0" w:color="2E7D8A"/>
        </w:pBdr>
        <w:spacing w:before="260" w:after="100"/>
      </w:pPr>
      <w:r>
        <w:rPr>
          <w:rFonts w:ascii="Calibri" w:eastAsia="Calibri" w:hAnsi="Calibri" w:cs="Calibri"/>
          <w:b/>
          <w:bCs/>
          <w:color w:val="12414E"/>
          <w:sz w:val="26"/>
          <w:szCs w:val="26"/>
        </w:rPr>
        <w:t>How to Apply</w:t>
      </w:r>
    </w:p>
    <w:p w14:paraId="27F02146" w14:textId="77777777" w:rsidR="00321EDF" w:rsidRDefault="00000000">
      <w:pPr>
        <w:spacing w:after="120" w:line="276" w:lineRule="auto"/>
      </w:pPr>
      <w:r>
        <w:rPr>
          <w:rFonts w:ascii="Calibri" w:eastAsia="Calibri" w:hAnsi="Calibri" w:cs="Calibri"/>
          <w:color w:val="222222"/>
          <w:sz w:val="21"/>
          <w:szCs w:val="21"/>
        </w:rPr>
        <w:t>To apply for this exciting opportunity, please submit:</w:t>
      </w:r>
    </w:p>
    <w:p w14:paraId="42395432"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Your current CV, highlighting relevant teaching experience</w:t>
      </w:r>
    </w:p>
    <w:p w14:paraId="2C5FCCDE"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A covering letter explaining your interest in 11+ tuition and your experience with Year 4, 5 and 6 children</w:t>
      </w:r>
    </w:p>
    <w:p w14:paraId="72433E28" w14:textId="77777777" w:rsidR="00321EDF" w:rsidRDefault="00000000">
      <w:pPr>
        <w:pStyle w:val="ListParagraph"/>
        <w:numPr>
          <w:ilvl w:val="0"/>
          <w:numId w:val="2"/>
        </w:numPr>
        <w:spacing w:after="40" w:line="264" w:lineRule="auto"/>
      </w:pPr>
      <w:r>
        <w:rPr>
          <w:rFonts w:ascii="Calibri" w:eastAsia="Calibri" w:hAnsi="Calibri" w:cs="Calibri"/>
          <w:color w:val="222222"/>
          <w:sz w:val="21"/>
          <w:szCs w:val="21"/>
        </w:rPr>
        <w:t>Contact details for two professional references</w:t>
      </w:r>
    </w:p>
    <w:p w14:paraId="18B478BF" w14:textId="77777777" w:rsidR="00321EDF" w:rsidRDefault="00321EDF">
      <w:pPr>
        <w:spacing w:before="120" w:after="120"/>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26"/>
      </w:tblGrid>
      <w:tr w:rsidR="00321EDF" w14:paraId="6EEEFCB8" w14:textId="77777777">
        <w:tc>
          <w:tcPr>
            <w:tcW w:w="9026" w:type="dxa"/>
            <w:shd w:val="clear" w:color="auto" w:fill="EAF2F4"/>
            <w:tcMar>
              <w:top w:w="140" w:type="dxa"/>
              <w:left w:w="200" w:type="dxa"/>
              <w:bottom w:w="140" w:type="dxa"/>
              <w:right w:w="200" w:type="dxa"/>
            </w:tcMar>
          </w:tcPr>
          <w:p w14:paraId="5E8906BC" w14:textId="50F567D9" w:rsidR="00321EDF" w:rsidRDefault="00000000">
            <w:r>
              <w:rPr>
                <w:rFonts w:ascii="Calibri" w:eastAsia="Calibri" w:hAnsi="Calibri" w:cs="Calibri"/>
                <w:b/>
                <w:bCs/>
                <w:color w:val="12414E"/>
                <w:sz w:val="22"/>
                <w:szCs w:val="22"/>
              </w:rPr>
              <w:t xml:space="preserve">Application deadline:  </w:t>
            </w:r>
            <w:r>
              <w:rPr>
                <w:rFonts w:ascii="Calibri" w:eastAsia="Calibri" w:hAnsi="Calibri" w:cs="Calibri"/>
                <w:color w:val="222222"/>
                <w:sz w:val="22"/>
                <w:szCs w:val="22"/>
              </w:rPr>
              <w:t xml:space="preserve">Friday </w:t>
            </w:r>
            <w:r w:rsidR="00176658">
              <w:rPr>
                <w:rFonts w:ascii="Calibri" w:eastAsia="Calibri" w:hAnsi="Calibri" w:cs="Calibri"/>
                <w:color w:val="222222"/>
                <w:sz w:val="22"/>
                <w:szCs w:val="22"/>
              </w:rPr>
              <w:t>25th</w:t>
            </w:r>
            <w:r>
              <w:rPr>
                <w:rFonts w:ascii="Calibri" w:eastAsia="Calibri" w:hAnsi="Calibri" w:cs="Calibri"/>
                <w:color w:val="222222"/>
                <w:sz w:val="22"/>
                <w:szCs w:val="22"/>
              </w:rPr>
              <w:t xml:space="preserve"> </w:t>
            </w:r>
            <w:r w:rsidR="00176658">
              <w:rPr>
                <w:rFonts w:ascii="Calibri" w:eastAsia="Calibri" w:hAnsi="Calibri" w:cs="Calibri"/>
                <w:color w:val="222222"/>
                <w:sz w:val="22"/>
                <w:szCs w:val="22"/>
              </w:rPr>
              <w:t>September</w:t>
            </w:r>
            <w:r>
              <w:rPr>
                <w:rFonts w:ascii="Calibri" w:eastAsia="Calibri" w:hAnsi="Calibri" w:cs="Calibri"/>
                <w:color w:val="222222"/>
                <w:sz w:val="22"/>
                <w:szCs w:val="22"/>
              </w:rPr>
              <w:t xml:space="preserve"> 2026</w:t>
            </w:r>
          </w:p>
          <w:p w14:paraId="49D441D9" w14:textId="0B6C8270" w:rsidR="00321EDF" w:rsidRDefault="00000000">
            <w:pPr>
              <w:spacing w:before="40"/>
            </w:pPr>
            <w:r>
              <w:rPr>
                <w:rFonts w:ascii="Calibri" w:eastAsia="Calibri" w:hAnsi="Calibri" w:cs="Calibri"/>
                <w:b/>
                <w:bCs/>
                <w:color w:val="12414E"/>
                <w:sz w:val="22"/>
                <w:szCs w:val="22"/>
              </w:rPr>
              <w:t xml:space="preserve">Interviews:  </w:t>
            </w:r>
            <w:r>
              <w:rPr>
                <w:rFonts w:ascii="Calibri" w:eastAsia="Calibri" w:hAnsi="Calibri" w:cs="Calibri"/>
                <w:color w:val="222222"/>
                <w:sz w:val="22"/>
                <w:szCs w:val="22"/>
              </w:rPr>
              <w:t xml:space="preserve">Week commencing Monday </w:t>
            </w:r>
            <w:r w:rsidR="00176658">
              <w:rPr>
                <w:rFonts w:ascii="Calibri" w:eastAsia="Calibri" w:hAnsi="Calibri" w:cs="Calibri"/>
                <w:color w:val="222222"/>
                <w:sz w:val="22"/>
                <w:szCs w:val="22"/>
              </w:rPr>
              <w:t>28</w:t>
            </w:r>
            <w:r w:rsidR="00176658" w:rsidRPr="00176658">
              <w:rPr>
                <w:rFonts w:ascii="Calibri" w:eastAsia="Calibri" w:hAnsi="Calibri" w:cs="Calibri"/>
                <w:color w:val="222222"/>
                <w:sz w:val="22"/>
                <w:szCs w:val="22"/>
                <w:vertAlign w:val="superscript"/>
              </w:rPr>
              <w:t>th</w:t>
            </w:r>
            <w:r w:rsidR="00176658">
              <w:rPr>
                <w:rFonts w:ascii="Calibri" w:eastAsia="Calibri" w:hAnsi="Calibri" w:cs="Calibri"/>
                <w:color w:val="222222"/>
                <w:sz w:val="22"/>
                <w:szCs w:val="22"/>
              </w:rPr>
              <w:t xml:space="preserve"> September</w:t>
            </w:r>
            <w:r>
              <w:rPr>
                <w:rFonts w:ascii="Calibri" w:eastAsia="Calibri" w:hAnsi="Calibri" w:cs="Calibri"/>
                <w:color w:val="222222"/>
                <w:sz w:val="22"/>
                <w:szCs w:val="22"/>
              </w:rPr>
              <w:t xml:space="preserve"> 2026</w:t>
            </w:r>
          </w:p>
        </w:tc>
      </w:tr>
    </w:tbl>
    <w:p w14:paraId="61620558" w14:textId="77777777" w:rsidR="00321EDF" w:rsidRDefault="00000000">
      <w:pPr>
        <w:spacing w:before="160"/>
      </w:pPr>
      <w:r>
        <w:rPr>
          <w:rFonts w:ascii="Calibri" w:eastAsia="Calibri" w:hAnsi="Calibri" w:cs="Calibri"/>
          <w:b/>
          <w:bCs/>
          <w:color w:val="12414E"/>
          <w:sz w:val="21"/>
          <w:szCs w:val="21"/>
        </w:rPr>
        <w:t xml:space="preserve">Apply to:  </w:t>
      </w:r>
      <w:r>
        <w:rPr>
          <w:rFonts w:ascii="Calibri" w:eastAsia="Calibri" w:hAnsi="Calibri" w:cs="Calibri"/>
          <w:color w:val="2E7D8A"/>
          <w:sz w:val="21"/>
          <w:szCs w:val="21"/>
        </w:rPr>
        <w:t>info@suechapmantuition.co.uk</w:t>
      </w:r>
    </w:p>
    <w:p w14:paraId="6266E8CC" w14:textId="77777777" w:rsidR="00321EDF" w:rsidRDefault="00000000">
      <w:pPr>
        <w:pBdr>
          <w:top w:val="single" w:sz="4" w:space="0" w:color="CCCCCC"/>
        </w:pBdr>
        <w:spacing w:before="120"/>
      </w:pPr>
      <w:r>
        <w:rPr>
          <w:rFonts w:ascii="Calibri" w:eastAsia="Calibri" w:hAnsi="Calibri" w:cs="Calibri"/>
          <w:i/>
          <w:iCs/>
          <w:color w:val="555555"/>
          <w:sz w:val="18"/>
          <w:szCs w:val="18"/>
        </w:rPr>
        <w:t>Sue Chapman Tuition is an equal opportunities employer committed to safeguarding and promoting the welfare of children, and expects all staff to share this commitment. This position is subject to enhanced DBS clearance and satisfactory references.</w:t>
      </w:r>
    </w:p>
    <w:sectPr w:rsidR="00321EDF">
      <w:pgSz w:w="11906" w:h="16838"/>
      <w:pgMar w:top="1000" w:right="1440" w:bottom="100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AC61EDB"/>
    <w:multiLevelType w:val="hybridMultilevel"/>
    <w:tmpl w:val="C26C1F08"/>
    <w:lvl w:ilvl="0" w:tplc="DE9807D2">
      <w:start w:val="1"/>
      <w:numFmt w:val="bullet"/>
      <w:lvlText w:val="•"/>
      <w:lvlJc w:val="left"/>
      <w:pPr>
        <w:ind w:left="360" w:hanging="240"/>
      </w:pPr>
      <w:rPr>
        <w:color w:val="2E7D8A"/>
      </w:rPr>
    </w:lvl>
    <w:lvl w:ilvl="1" w:tplc="623AD6BC">
      <w:numFmt w:val="decimal"/>
      <w:lvlText w:val=""/>
      <w:lvlJc w:val="left"/>
    </w:lvl>
    <w:lvl w:ilvl="2" w:tplc="9FC84020">
      <w:numFmt w:val="decimal"/>
      <w:lvlText w:val=""/>
      <w:lvlJc w:val="left"/>
    </w:lvl>
    <w:lvl w:ilvl="3" w:tplc="8E2CD21A">
      <w:numFmt w:val="decimal"/>
      <w:lvlText w:val=""/>
      <w:lvlJc w:val="left"/>
    </w:lvl>
    <w:lvl w:ilvl="4" w:tplc="AA7E411E">
      <w:numFmt w:val="decimal"/>
      <w:lvlText w:val=""/>
      <w:lvlJc w:val="left"/>
    </w:lvl>
    <w:lvl w:ilvl="5" w:tplc="8C0C1A38">
      <w:numFmt w:val="decimal"/>
      <w:lvlText w:val=""/>
      <w:lvlJc w:val="left"/>
    </w:lvl>
    <w:lvl w:ilvl="6" w:tplc="1F80BE4E">
      <w:numFmt w:val="decimal"/>
      <w:lvlText w:val=""/>
      <w:lvlJc w:val="left"/>
    </w:lvl>
    <w:lvl w:ilvl="7" w:tplc="4E36D730">
      <w:numFmt w:val="decimal"/>
      <w:lvlText w:val=""/>
      <w:lvlJc w:val="left"/>
    </w:lvl>
    <w:lvl w:ilvl="8" w:tplc="E2520188">
      <w:numFmt w:val="decimal"/>
      <w:lvlText w:val=""/>
      <w:lvlJc w:val="left"/>
    </w:lvl>
  </w:abstractNum>
  <w:abstractNum w:abstractNumId="1" w15:restartNumberingAfterBreak="0">
    <w:nsid w:val="640E4A8D"/>
    <w:multiLevelType w:val="hybridMultilevel"/>
    <w:tmpl w:val="AD4E3268"/>
    <w:lvl w:ilvl="0" w:tplc="41888436">
      <w:start w:val="1"/>
      <w:numFmt w:val="bullet"/>
      <w:lvlText w:val="●"/>
      <w:lvlJc w:val="left"/>
      <w:pPr>
        <w:ind w:left="720" w:hanging="360"/>
      </w:pPr>
    </w:lvl>
    <w:lvl w:ilvl="1" w:tplc="8EFCD456">
      <w:start w:val="1"/>
      <w:numFmt w:val="bullet"/>
      <w:lvlText w:val="○"/>
      <w:lvlJc w:val="left"/>
      <w:pPr>
        <w:ind w:left="1440" w:hanging="360"/>
      </w:pPr>
    </w:lvl>
    <w:lvl w:ilvl="2" w:tplc="A198CBC8">
      <w:start w:val="1"/>
      <w:numFmt w:val="bullet"/>
      <w:lvlText w:val="■"/>
      <w:lvlJc w:val="left"/>
      <w:pPr>
        <w:ind w:left="2160" w:hanging="360"/>
      </w:pPr>
    </w:lvl>
    <w:lvl w:ilvl="3" w:tplc="6AEC602C">
      <w:start w:val="1"/>
      <w:numFmt w:val="bullet"/>
      <w:lvlText w:val="●"/>
      <w:lvlJc w:val="left"/>
      <w:pPr>
        <w:ind w:left="2880" w:hanging="360"/>
      </w:pPr>
    </w:lvl>
    <w:lvl w:ilvl="4" w:tplc="FC4CB628">
      <w:start w:val="1"/>
      <w:numFmt w:val="bullet"/>
      <w:lvlText w:val="○"/>
      <w:lvlJc w:val="left"/>
      <w:pPr>
        <w:ind w:left="3600" w:hanging="360"/>
      </w:pPr>
    </w:lvl>
    <w:lvl w:ilvl="5" w:tplc="BFE6520C">
      <w:start w:val="1"/>
      <w:numFmt w:val="bullet"/>
      <w:lvlText w:val="■"/>
      <w:lvlJc w:val="left"/>
      <w:pPr>
        <w:ind w:left="4320" w:hanging="360"/>
      </w:pPr>
    </w:lvl>
    <w:lvl w:ilvl="6" w:tplc="227C495A">
      <w:start w:val="1"/>
      <w:numFmt w:val="bullet"/>
      <w:lvlText w:val="●"/>
      <w:lvlJc w:val="left"/>
      <w:pPr>
        <w:ind w:left="5040" w:hanging="360"/>
      </w:pPr>
    </w:lvl>
    <w:lvl w:ilvl="7" w:tplc="53B830F4">
      <w:start w:val="1"/>
      <w:numFmt w:val="bullet"/>
      <w:lvlText w:val="●"/>
      <w:lvlJc w:val="left"/>
      <w:pPr>
        <w:ind w:left="5760" w:hanging="360"/>
      </w:pPr>
    </w:lvl>
    <w:lvl w:ilvl="8" w:tplc="6BEA88A8">
      <w:start w:val="1"/>
      <w:numFmt w:val="bullet"/>
      <w:lvlText w:val="●"/>
      <w:lvlJc w:val="left"/>
      <w:pPr>
        <w:ind w:left="6480" w:hanging="360"/>
      </w:pPr>
    </w:lvl>
  </w:abstractNum>
  <w:num w:numId="1" w16cid:durableId="1971326885">
    <w:abstractNumId w:val="1"/>
    <w:lvlOverride w:ilvl="0">
      <w:startOverride w:val="1"/>
    </w:lvlOverride>
  </w:num>
  <w:num w:numId="2" w16cid:durableId="33996721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1EDF"/>
    <w:rsid w:val="00176658"/>
    <w:rsid w:val="00321EDF"/>
    <w:rsid w:val="003743D6"/>
    <w:rsid w:val="0051553A"/>
    <w:rsid w:val="00D77C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105B71"/>
  <w15:docId w15:val="{C54F7D08-D821-834A-9ABE-D75790DF7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569</Words>
  <Characters>3247</Characters>
  <Application>Microsoft Office Word</Application>
  <DocSecurity>0</DocSecurity>
  <Lines>27</Lines>
  <Paragraphs>7</Paragraphs>
  <ScaleCrop>false</ScaleCrop>
  <Company/>
  <LinksUpToDate>false</LinksUpToDate>
  <CharactersWithSpaces>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Edward Ikin</cp:lastModifiedBy>
  <cp:revision>2</cp:revision>
  <dcterms:created xsi:type="dcterms:W3CDTF">2026-09-01T08:54:00Z</dcterms:created>
  <dcterms:modified xsi:type="dcterms:W3CDTF">2026-09-01T08:54:00Z</dcterms:modified>
</cp:coreProperties>
</file>